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18C79" w14:textId="77777777" w:rsidR="00771634" w:rsidRPr="000F17BC" w:rsidRDefault="00771634" w:rsidP="000F17BC">
      <w:pPr>
        <w:spacing w:after="0"/>
        <w:jc w:val="right"/>
        <w:rPr>
          <w:b/>
          <w:bCs/>
        </w:rPr>
      </w:pPr>
      <w:r w:rsidRPr="000F17BC">
        <w:rPr>
          <w:b/>
          <w:bCs/>
        </w:rPr>
        <w:t xml:space="preserve">Andrés Manning Novales </w:t>
      </w:r>
    </w:p>
    <w:p w14:paraId="4986E06A" w14:textId="77777777" w:rsidR="00771634" w:rsidRPr="000F17BC" w:rsidRDefault="00771634" w:rsidP="000F17BC">
      <w:pPr>
        <w:spacing w:after="0"/>
        <w:jc w:val="right"/>
        <w:rPr>
          <w:b/>
          <w:bCs/>
        </w:rPr>
      </w:pPr>
      <w:r w:rsidRPr="000F17BC">
        <w:rPr>
          <w:b/>
          <w:bCs/>
        </w:rPr>
        <w:t>Comisionado</w:t>
      </w:r>
    </w:p>
    <w:p w14:paraId="565C100F" w14:textId="77777777" w:rsidR="00771634" w:rsidRPr="000F17BC" w:rsidRDefault="00771634" w:rsidP="000F17BC">
      <w:pPr>
        <w:spacing w:after="0"/>
        <w:jc w:val="right"/>
        <w:rPr>
          <w:b/>
          <w:bCs/>
        </w:rPr>
      </w:pPr>
    </w:p>
    <w:p w14:paraId="24E0E937" w14:textId="7D2CFB24" w:rsidR="00771634" w:rsidRPr="000F17BC" w:rsidRDefault="000039A1" w:rsidP="000F17BC">
      <w:pPr>
        <w:jc w:val="right"/>
      </w:pPr>
      <w:r>
        <w:t xml:space="preserve">Pachuca de Soto, </w:t>
      </w:r>
      <w:proofErr w:type="spellStart"/>
      <w:r>
        <w:t>Hgo</w:t>
      </w:r>
      <w:proofErr w:type="spellEnd"/>
      <w:r>
        <w:t>., a 26 de noviembre</w:t>
      </w:r>
      <w:r w:rsidR="00771634" w:rsidRPr="000F17BC">
        <w:t xml:space="preserve"> de 2020</w:t>
      </w:r>
      <w:r w:rsidR="00734B41" w:rsidRPr="000F17BC">
        <w:t>.</w:t>
      </w:r>
    </w:p>
    <w:p w14:paraId="635FADAF" w14:textId="0E2EBA85" w:rsidR="00771634" w:rsidRPr="000F17BC" w:rsidRDefault="00771634" w:rsidP="000F17BC">
      <w:pPr>
        <w:jc w:val="right"/>
        <w:rPr>
          <w:rFonts w:eastAsia="Times New Roman" w:cs="Calibri"/>
          <w:color w:val="000000"/>
          <w:lang w:eastAsia="es-MX"/>
        </w:rPr>
      </w:pPr>
      <w:r w:rsidRPr="00092F6B">
        <w:t xml:space="preserve">Oficio No. </w:t>
      </w:r>
      <w:r w:rsidR="00092F6B">
        <w:rPr>
          <w:rFonts w:eastAsia="Times New Roman" w:cs="Calibri"/>
          <w:color w:val="000000"/>
          <w:lang w:eastAsia="es-MX"/>
        </w:rPr>
        <w:t>SEDECO/COEMERE/DFIR/</w:t>
      </w:r>
      <w:r w:rsidRPr="00092F6B">
        <w:rPr>
          <w:rFonts w:eastAsia="Times New Roman" w:cs="Calibri"/>
          <w:color w:val="000000"/>
          <w:lang w:eastAsia="es-MX"/>
        </w:rPr>
        <w:t>2</w:t>
      </w:r>
      <w:r w:rsidR="000039A1">
        <w:rPr>
          <w:rFonts w:eastAsia="Times New Roman" w:cs="Calibri"/>
          <w:color w:val="000000"/>
          <w:lang w:eastAsia="es-MX"/>
        </w:rPr>
        <w:t>8</w:t>
      </w:r>
      <w:r w:rsidR="00976275">
        <w:rPr>
          <w:rFonts w:eastAsia="Times New Roman" w:cs="Calibri"/>
          <w:color w:val="000000"/>
          <w:lang w:eastAsia="es-MX"/>
        </w:rPr>
        <w:t>8</w:t>
      </w:r>
      <w:r w:rsidRPr="00092F6B">
        <w:rPr>
          <w:rFonts w:eastAsia="Times New Roman" w:cs="Calibri"/>
          <w:color w:val="000000"/>
          <w:lang w:eastAsia="es-MX"/>
        </w:rPr>
        <w:t>-2020</w:t>
      </w:r>
    </w:p>
    <w:p w14:paraId="6896F015" w14:textId="77777777" w:rsidR="00771634" w:rsidRPr="00241836" w:rsidRDefault="00771634" w:rsidP="004B2F97">
      <w:pPr>
        <w:pStyle w:val="Sinespaciado"/>
        <w:ind w:left="3540"/>
        <w:jc w:val="both"/>
      </w:pPr>
      <w:r w:rsidRPr="000F17BC">
        <w:rPr>
          <w:b/>
          <w:bCs/>
        </w:rPr>
        <w:t xml:space="preserve">Asunto: </w:t>
      </w:r>
      <w:r w:rsidRPr="00241836">
        <w:t xml:space="preserve">Se emite </w:t>
      </w:r>
      <w:proofErr w:type="gramStart"/>
      <w:r w:rsidRPr="00241836">
        <w:t>autorización  de</w:t>
      </w:r>
      <w:proofErr w:type="gramEnd"/>
      <w:r w:rsidRPr="00241836">
        <w:t xml:space="preserve">  exentar la  presentación</w:t>
      </w:r>
    </w:p>
    <w:p w14:paraId="251A0B4A" w14:textId="549D5328" w:rsidR="00241836" w:rsidRPr="00241836" w:rsidRDefault="00771634" w:rsidP="00241836">
      <w:pPr>
        <w:autoSpaceDE w:val="0"/>
        <w:autoSpaceDN w:val="0"/>
        <w:adjustRightInd w:val="0"/>
        <w:spacing w:after="0" w:line="240" w:lineRule="auto"/>
        <w:ind w:left="4253"/>
        <w:jc w:val="both"/>
        <w:rPr>
          <w:rFonts w:cs="Arial Black"/>
          <w:b/>
          <w:bCs/>
          <w:color w:val="000000"/>
        </w:rPr>
      </w:pPr>
      <w:r w:rsidRPr="00241836">
        <w:t>del AIR sobre el anteproyecto denominado:</w:t>
      </w:r>
      <w:r w:rsidRPr="00241836">
        <w:rPr>
          <w:b/>
        </w:rPr>
        <w:t xml:space="preserve"> </w:t>
      </w:r>
      <w:bookmarkStart w:id="0" w:name="_Hlk29473390"/>
      <w:r w:rsidR="00241836" w:rsidRPr="00241836">
        <w:rPr>
          <w:rFonts w:cs="Arial Black"/>
          <w:b/>
          <w:bCs/>
          <w:color w:val="000000"/>
        </w:rPr>
        <w:t>Acuerdo por el que se crean y se expiden las reglas de operación del</w:t>
      </w:r>
      <w:r w:rsidR="00241836" w:rsidRPr="00241836">
        <w:rPr>
          <w:rFonts w:cs="Arial Black"/>
          <w:b/>
          <w:bCs/>
          <w:color w:val="000000"/>
        </w:rPr>
        <w:t xml:space="preserve"> </w:t>
      </w:r>
      <w:r w:rsidR="00241836" w:rsidRPr="00241836">
        <w:rPr>
          <w:rFonts w:cs="Arial Black"/>
          <w:b/>
          <w:bCs/>
          <w:color w:val="000000"/>
        </w:rPr>
        <w:t xml:space="preserve">programa de control vehicular denominado </w:t>
      </w:r>
      <w:r w:rsidR="00241836" w:rsidRPr="00241836">
        <w:rPr>
          <w:rFonts w:cs="Arial Black"/>
          <w:b/>
          <w:bCs/>
          <w:color w:val="000000"/>
        </w:rPr>
        <w:t>“</w:t>
      </w:r>
      <w:r w:rsidR="00241836">
        <w:rPr>
          <w:rFonts w:cs="Arial Black"/>
          <w:b/>
          <w:bCs/>
          <w:color w:val="000000"/>
        </w:rPr>
        <w:t>Refrendo S</w:t>
      </w:r>
      <w:r w:rsidR="00241836" w:rsidRPr="00241836">
        <w:rPr>
          <w:rFonts w:cs="Arial Black"/>
          <w:b/>
          <w:bCs/>
          <w:color w:val="000000"/>
        </w:rPr>
        <w:t>eguro 2021</w:t>
      </w:r>
      <w:r w:rsidR="00241836" w:rsidRPr="00241836">
        <w:rPr>
          <w:rFonts w:cs="Arial Black"/>
          <w:b/>
          <w:bCs/>
          <w:color w:val="000000"/>
        </w:rPr>
        <w:t>”,</w:t>
      </w:r>
      <w:r w:rsidR="00241836">
        <w:rPr>
          <w:rFonts w:cs="Arial Black"/>
          <w:b/>
          <w:bCs/>
          <w:color w:val="000000"/>
        </w:rPr>
        <w:t xml:space="preserve"> así como los subprogramas “Hi</w:t>
      </w:r>
      <w:r w:rsidR="00241836" w:rsidRPr="00241836">
        <w:rPr>
          <w:rFonts w:cs="Arial Black"/>
          <w:b/>
          <w:bCs/>
          <w:color w:val="000000"/>
        </w:rPr>
        <w:t>dalguense cumplido”</w:t>
      </w:r>
      <w:r w:rsidR="00241836" w:rsidRPr="00241836">
        <w:rPr>
          <w:rFonts w:cs="Arial Black"/>
          <w:b/>
          <w:bCs/>
          <w:color w:val="000000"/>
        </w:rPr>
        <w:t>, “</w:t>
      </w:r>
      <w:r w:rsidR="00241836">
        <w:rPr>
          <w:rFonts w:cs="Arial Black"/>
          <w:b/>
          <w:bCs/>
          <w:color w:val="000000"/>
        </w:rPr>
        <w:t>Hidalguense Regularízate” y “Regístrate en H</w:t>
      </w:r>
      <w:r w:rsidR="00241836" w:rsidRPr="00241836">
        <w:rPr>
          <w:rFonts w:cs="Arial Black"/>
          <w:b/>
          <w:bCs/>
          <w:color w:val="000000"/>
        </w:rPr>
        <w:t>idalgo”</w:t>
      </w:r>
      <w:r w:rsidR="00241836" w:rsidRPr="00241836">
        <w:rPr>
          <w:rFonts w:cs="Arial Black"/>
          <w:b/>
          <w:bCs/>
          <w:color w:val="000000"/>
        </w:rPr>
        <w:t>,</w:t>
      </w:r>
      <w:r w:rsidR="00241836" w:rsidRPr="00241836">
        <w:rPr>
          <w:rFonts w:cs="Arial Black"/>
          <w:b/>
          <w:bCs/>
          <w:color w:val="000000"/>
        </w:rPr>
        <w:t xml:space="preserve"> para el ejercicio fiscal 2021.</w:t>
      </w:r>
    </w:p>
    <w:p w14:paraId="018549D9" w14:textId="2ACA11CF" w:rsidR="00771634" w:rsidRPr="004B2F97" w:rsidRDefault="00771634" w:rsidP="004B2F97">
      <w:pPr>
        <w:ind w:left="4253"/>
        <w:jc w:val="both"/>
      </w:pPr>
    </w:p>
    <w:bookmarkEnd w:id="0"/>
    <w:p w14:paraId="716EB2BD" w14:textId="77777777" w:rsidR="00771634" w:rsidRPr="000F17BC" w:rsidRDefault="00771634" w:rsidP="000F17BC">
      <w:pPr>
        <w:jc w:val="right"/>
      </w:pPr>
    </w:p>
    <w:p w14:paraId="180835D9" w14:textId="77777777" w:rsidR="003D17AF" w:rsidRPr="000F17BC" w:rsidRDefault="003D17AF" w:rsidP="000F17BC">
      <w:pPr>
        <w:spacing w:after="0"/>
        <w:jc w:val="both"/>
        <w:rPr>
          <w:b/>
        </w:rPr>
      </w:pPr>
    </w:p>
    <w:p w14:paraId="1FBA0E26" w14:textId="7EE166DA" w:rsidR="000F17BC" w:rsidRPr="000F17BC" w:rsidRDefault="000F17BC" w:rsidP="000F17BC">
      <w:pPr>
        <w:spacing w:after="0"/>
        <w:jc w:val="both"/>
        <w:rPr>
          <w:b/>
          <w:bCs/>
        </w:rPr>
      </w:pPr>
      <w:r w:rsidRPr="000F17BC">
        <w:rPr>
          <w:b/>
        </w:rPr>
        <w:t>Dra. Delia Jessica Blancas Hidalgo</w:t>
      </w:r>
      <w:r w:rsidRPr="000F17BC">
        <w:rPr>
          <w:b/>
          <w:bCs/>
        </w:rPr>
        <w:t xml:space="preserve"> </w:t>
      </w:r>
    </w:p>
    <w:p w14:paraId="6727852D" w14:textId="5B81ED41" w:rsidR="000F17BC" w:rsidRPr="000F17BC" w:rsidRDefault="00985DE6" w:rsidP="000F17BC">
      <w:pPr>
        <w:spacing w:after="0"/>
        <w:jc w:val="both"/>
        <w:rPr>
          <w:b/>
          <w:bCs/>
        </w:rPr>
      </w:pPr>
      <w:r>
        <w:rPr>
          <w:b/>
        </w:rPr>
        <w:t>Titular de la Secretaría</w:t>
      </w:r>
      <w:r w:rsidR="000F17BC">
        <w:rPr>
          <w:b/>
        </w:rPr>
        <w:t xml:space="preserve"> d</w:t>
      </w:r>
      <w:r w:rsidR="000F17BC" w:rsidRPr="000F17BC">
        <w:rPr>
          <w:b/>
        </w:rPr>
        <w:t>e Finanzas Públicas</w:t>
      </w:r>
      <w:r w:rsidR="000F17BC" w:rsidRPr="000F17BC">
        <w:rPr>
          <w:b/>
          <w:bCs/>
        </w:rPr>
        <w:t xml:space="preserve"> </w:t>
      </w:r>
      <w:r w:rsidR="000F17BC">
        <w:rPr>
          <w:b/>
          <w:bCs/>
        </w:rPr>
        <w:t>del Estado de Hidalgo.</w:t>
      </w:r>
    </w:p>
    <w:p w14:paraId="5060D6B1" w14:textId="6E38E5C0" w:rsidR="003D17AF" w:rsidRPr="000F17BC" w:rsidRDefault="000F17BC" w:rsidP="000F17BC">
      <w:pPr>
        <w:spacing w:after="0"/>
        <w:jc w:val="both"/>
        <w:rPr>
          <w:b/>
          <w:bCs/>
        </w:rPr>
      </w:pPr>
      <w:r w:rsidRPr="000F17BC">
        <w:rPr>
          <w:b/>
          <w:bCs/>
        </w:rPr>
        <w:t>P R E S E N T E</w:t>
      </w:r>
    </w:p>
    <w:p w14:paraId="0D7AF0D7" w14:textId="77777777" w:rsidR="00771634" w:rsidRPr="00241836" w:rsidRDefault="00771634" w:rsidP="00241836">
      <w:pPr>
        <w:jc w:val="both"/>
      </w:pPr>
    </w:p>
    <w:p w14:paraId="4076253F" w14:textId="2B6C55DF" w:rsidR="00771634" w:rsidRDefault="00771634" w:rsidP="00241836">
      <w:pPr>
        <w:autoSpaceDE w:val="0"/>
        <w:autoSpaceDN w:val="0"/>
        <w:adjustRightInd w:val="0"/>
        <w:spacing w:after="0" w:line="240" w:lineRule="auto"/>
        <w:jc w:val="both"/>
      </w:pPr>
      <w:r w:rsidRPr="00241836">
        <w:t xml:space="preserve">Me </w:t>
      </w:r>
      <w:r w:rsidRPr="00C66B3B">
        <w:t>refi</w:t>
      </w:r>
      <w:r w:rsidR="007738F4" w:rsidRPr="00C66B3B">
        <w:t>ero al anteproyecto denominado:</w:t>
      </w:r>
      <w:r w:rsidR="00241836" w:rsidRPr="00C66B3B">
        <w:t xml:space="preserve"> </w:t>
      </w:r>
      <w:r w:rsidR="00241836" w:rsidRPr="00C66B3B">
        <w:rPr>
          <w:rFonts w:cs="Arial Black"/>
          <w:bCs/>
          <w:color w:val="000000"/>
        </w:rPr>
        <w:t>Acuerdo por el que se crean y se expiden las reglas de operación del programa de control vehicular denominado “Refrendo Seguro 2021”, así como los subprogramas “Hidalguense cumplido”, “Hidalguense Regularízate” y “Regístrate en Hidalgo”, para el ejercicio fiscal 2021</w:t>
      </w:r>
      <w:r w:rsidR="00C66B3B" w:rsidRPr="00C66B3B">
        <w:rPr>
          <w:rFonts w:cs="Arial Black"/>
          <w:bCs/>
          <w:color w:val="000000"/>
        </w:rPr>
        <w:t xml:space="preserve">, y </w:t>
      </w:r>
      <w:r w:rsidR="00C66B3B" w:rsidRPr="00C66B3B">
        <w:t>s</w:t>
      </w:r>
      <w:r w:rsidR="004B2F97" w:rsidRPr="00C66B3B">
        <w:t>e</w:t>
      </w:r>
      <w:r w:rsidR="004B2F97" w:rsidRPr="008B0D2E">
        <w:t xml:space="preserve"> expiden sus lineamientos de operación</w:t>
      </w:r>
      <w:r w:rsidR="004B2F97">
        <w:t>.</w:t>
      </w:r>
      <w:r w:rsidR="004B2F97">
        <w:rPr>
          <w:rFonts w:eastAsia="Times New Roman" w:cs="Arial"/>
          <w:lang w:eastAsia="es-MX"/>
        </w:rPr>
        <w:t xml:space="preserve">, </w:t>
      </w:r>
      <w:r w:rsidRPr="000F17BC">
        <w:t>así como a su respectivo formulario Análisis de Impacto Regula</w:t>
      </w:r>
      <w:r w:rsidR="00991BC8" w:rsidRPr="000F17BC">
        <w:t>torio (AIR), ambos instrumentos</w:t>
      </w:r>
      <w:r w:rsidRPr="000F17BC">
        <w:t xml:space="preserve"> recibidos por la Comisión Estatal de Mejora Regulatoria, </w:t>
      </w:r>
      <w:r w:rsidR="00C66B3B">
        <w:t>el 26 de noviembre</w:t>
      </w:r>
      <w:r w:rsidRPr="000F17BC">
        <w:t xml:space="preserve"> del 2020.</w:t>
      </w:r>
    </w:p>
    <w:p w14:paraId="4BD11304" w14:textId="77777777" w:rsidR="00C66B3B" w:rsidRPr="00241836" w:rsidRDefault="00C66B3B" w:rsidP="00241836">
      <w:pPr>
        <w:autoSpaceDE w:val="0"/>
        <w:autoSpaceDN w:val="0"/>
        <w:adjustRightInd w:val="0"/>
        <w:spacing w:after="0" w:line="240" w:lineRule="auto"/>
        <w:jc w:val="both"/>
        <w:rPr>
          <w:rFonts w:cs="Arial Black"/>
          <w:b/>
          <w:bCs/>
          <w:color w:val="000000"/>
        </w:rPr>
      </w:pPr>
    </w:p>
    <w:p w14:paraId="0F7FC41F" w14:textId="0509BB7D" w:rsidR="00771634" w:rsidRPr="000F17BC" w:rsidRDefault="00771634" w:rsidP="000F17BC">
      <w:pPr>
        <w:jc w:val="both"/>
      </w:pPr>
      <w:r w:rsidRPr="000F17BC">
        <w:t xml:space="preserve">Sobre el particular, con fundamento en los artículos del 26, 27, 28, 29, 30, 31, 33, 35, 36, 37, 38 y 39 de la Ley </w:t>
      </w:r>
      <w:bookmarkStart w:id="1" w:name="_Hlk29542914"/>
      <w:r w:rsidRPr="000F17BC">
        <w:t>de Mejora Regulatoria para el Estado de Hidalgo</w:t>
      </w:r>
      <w:bookmarkEnd w:id="1"/>
      <w:r w:rsidRPr="000F17BC">
        <w:t>, esta Comisión analizó el contenido del anteproyecto y su formulario. Derivado de lo anterior, se emite la presente:</w:t>
      </w:r>
    </w:p>
    <w:p w14:paraId="68625081" w14:textId="77777777" w:rsidR="000F17BC" w:rsidRPr="000F17BC" w:rsidRDefault="000F17BC" w:rsidP="000F17BC">
      <w:pPr>
        <w:spacing w:after="0"/>
        <w:jc w:val="both"/>
      </w:pPr>
    </w:p>
    <w:p w14:paraId="2DDD87CF" w14:textId="30DB9779" w:rsidR="00C66B3B" w:rsidRDefault="00771634" w:rsidP="00C66B3B">
      <w:pPr>
        <w:jc w:val="center"/>
        <w:rPr>
          <w:rFonts w:cs="Arial Black"/>
          <w:b/>
          <w:bCs/>
          <w:color w:val="000000"/>
          <w:sz w:val="36"/>
          <w:szCs w:val="36"/>
        </w:rPr>
      </w:pPr>
      <w:r w:rsidRPr="004B2F97">
        <w:rPr>
          <w:b/>
          <w:bCs/>
          <w:sz w:val="36"/>
          <w:szCs w:val="36"/>
        </w:rPr>
        <w:t>Exención de Análisis de Impacto Regulatorio para el anteproyecto</w:t>
      </w:r>
      <w:r w:rsidR="00C66B3B">
        <w:rPr>
          <w:b/>
          <w:bCs/>
          <w:sz w:val="36"/>
          <w:szCs w:val="36"/>
        </w:rPr>
        <w:t>:</w:t>
      </w:r>
      <w:r w:rsidR="00C66B3B" w:rsidRPr="00C66B3B">
        <w:rPr>
          <w:rFonts w:cs="Arial Black"/>
          <w:b/>
          <w:bCs/>
          <w:color w:val="000000"/>
        </w:rPr>
        <w:t xml:space="preserve"> </w:t>
      </w:r>
      <w:r w:rsidR="00C66B3B" w:rsidRPr="00C66B3B">
        <w:rPr>
          <w:rFonts w:cs="Arial Black"/>
          <w:b/>
          <w:bCs/>
          <w:color w:val="000000"/>
          <w:sz w:val="36"/>
          <w:szCs w:val="36"/>
        </w:rPr>
        <w:t xml:space="preserve">Acuerdo por el que se crean y se expiden las reglas de operación del programa de control vehicular denominado “Refrendo Seguro 2021”, así como los </w:t>
      </w:r>
    </w:p>
    <w:p w14:paraId="373573D7" w14:textId="77777777" w:rsidR="000039A1" w:rsidRPr="00C66B3B" w:rsidRDefault="000039A1" w:rsidP="00C66B3B">
      <w:pPr>
        <w:jc w:val="center"/>
        <w:rPr>
          <w:rFonts w:cs="Arial Black"/>
          <w:b/>
          <w:bCs/>
          <w:color w:val="000000"/>
          <w:sz w:val="36"/>
          <w:szCs w:val="36"/>
        </w:rPr>
      </w:pPr>
      <w:bookmarkStart w:id="2" w:name="_GoBack"/>
      <w:bookmarkEnd w:id="2"/>
    </w:p>
    <w:p w14:paraId="26AFE71E" w14:textId="77777777" w:rsidR="00C66B3B" w:rsidRPr="000F17BC" w:rsidRDefault="00C66B3B" w:rsidP="00C66B3B">
      <w:pPr>
        <w:spacing w:after="0" w:line="240" w:lineRule="auto"/>
        <w:jc w:val="right"/>
        <w:rPr>
          <w:b/>
          <w:bCs/>
        </w:rPr>
      </w:pPr>
      <w:r w:rsidRPr="000F17BC">
        <w:rPr>
          <w:b/>
          <w:bCs/>
        </w:rPr>
        <w:lastRenderedPageBreak/>
        <w:t xml:space="preserve">Andrés </w:t>
      </w:r>
      <w:proofErr w:type="spellStart"/>
      <w:r w:rsidRPr="000F17BC">
        <w:rPr>
          <w:b/>
          <w:bCs/>
        </w:rPr>
        <w:t>Manning</w:t>
      </w:r>
      <w:proofErr w:type="spellEnd"/>
      <w:r w:rsidRPr="000F17BC">
        <w:rPr>
          <w:b/>
          <w:bCs/>
        </w:rPr>
        <w:t xml:space="preserve"> Novales </w:t>
      </w:r>
    </w:p>
    <w:p w14:paraId="45423859" w14:textId="77777777" w:rsidR="00C66B3B" w:rsidRPr="000F17BC" w:rsidRDefault="00C66B3B" w:rsidP="00C66B3B">
      <w:pPr>
        <w:spacing w:after="0" w:line="240" w:lineRule="auto"/>
        <w:jc w:val="right"/>
        <w:rPr>
          <w:b/>
          <w:bCs/>
        </w:rPr>
      </w:pPr>
      <w:r w:rsidRPr="000F17BC">
        <w:rPr>
          <w:b/>
          <w:bCs/>
        </w:rPr>
        <w:t>Comisionado</w:t>
      </w:r>
    </w:p>
    <w:p w14:paraId="18788EFE" w14:textId="6E3F01A8" w:rsidR="00C66B3B" w:rsidRPr="000F17BC" w:rsidRDefault="00C66B3B" w:rsidP="00C66B3B">
      <w:pPr>
        <w:spacing w:after="0" w:line="240" w:lineRule="auto"/>
        <w:jc w:val="right"/>
        <w:rPr>
          <w:rFonts w:eastAsia="Times New Roman" w:cs="Calibri"/>
          <w:color w:val="000000"/>
          <w:lang w:eastAsia="es-MX"/>
        </w:rPr>
      </w:pPr>
      <w:r w:rsidRPr="00092F6B">
        <w:t xml:space="preserve">Oficio No. </w:t>
      </w:r>
      <w:r w:rsidRPr="00092F6B">
        <w:rPr>
          <w:rFonts w:eastAsia="Times New Roman" w:cs="Calibri"/>
          <w:color w:val="000000"/>
          <w:lang w:eastAsia="es-MX"/>
        </w:rPr>
        <w:t>SEDECO/COEMERE/DFIR/2</w:t>
      </w:r>
      <w:r w:rsidR="000039A1">
        <w:rPr>
          <w:rFonts w:eastAsia="Times New Roman" w:cs="Calibri"/>
          <w:color w:val="000000"/>
          <w:lang w:eastAsia="es-MX"/>
        </w:rPr>
        <w:t>8</w:t>
      </w:r>
      <w:r>
        <w:rPr>
          <w:rFonts w:eastAsia="Times New Roman" w:cs="Calibri"/>
          <w:color w:val="000000"/>
          <w:lang w:eastAsia="es-MX"/>
        </w:rPr>
        <w:t>8</w:t>
      </w:r>
      <w:r w:rsidRPr="00092F6B">
        <w:rPr>
          <w:rFonts w:eastAsia="Times New Roman" w:cs="Calibri"/>
          <w:color w:val="000000"/>
          <w:lang w:eastAsia="es-MX"/>
        </w:rPr>
        <w:t>-2020</w:t>
      </w:r>
    </w:p>
    <w:p w14:paraId="145577B1" w14:textId="734EC6E9" w:rsidR="00C66B3B" w:rsidRPr="00C66B3B" w:rsidRDefault="00C66B3B" w:rsidP="00C66B3B">
      <w:pPr>
        <w:tabs>
          <w:tab w:val="left" w:pos="6105"/>
        </w:tabs>
        <w:spacing w:after="0" w:line="240" w:lineRule="auto"/>
        <w:jc w:val="both"/>
        <w:rPr>
          <w:b/>
          <w:sz w:val="36"/>
          <w:szCs w:val="36"/>
        </w:rPr>
      </w:pPr>
      <w:r w:rsidRPr="000F17BC">
        <w:rPr>
          <w:b/>
          <w:sz w:val="36"/>
          <w:szCs w:val="36"/>
        </w:rPr>
        <w:tab/>
      </w:r>
    </w:p>
    <w:p w14:paraId="73185959" w14:textId="35F5088A" w:rsidR="004B2F97" w:rsidRDefault="00C66B3B" w:rsidP="00C66B3B">
      <w:pPr>
        <w:jc w:val="center"/>
        <w:rPr>
          <w:rFonts w:eastAsia="Times New Roman" w:cs="Arial"/>
          <w:b/>
          <w:sz w:val="36"/>
          <w:szCs w:val="36"/>
          <w:lang w:eastAsia="es-MX"/>
        </w:rPr>
      </w:pPr>
      <w:proofErr w:type="gramStart"/>
      <w:r w:rsidRPr="00C66B3B">
        <w:rPr>
          <w:rFonts w:cs="Arial Black"/>
          <w:b/>
          <w:bCs/>
          <w:color w:val="000000"/>
          <w:sz w:val="36"/>
          <w:szCs w:val="36"/>
        </w:rPr>
        <w:t>subprogramas</w:t>
      </w:r>
      <w:proofErr w:type="gramEnd"/>
      <w:r w:rsidRPr="00C66B3B">
        <w:rPr>
          <w:rFonts w:cs="Arial Black"/>
          <w:b/>
          <w:bCs/>
          <w:color w:val="000000"/>
          <w:sz w:val="36"/>
          <w:szCs w:val="36"/>
        </w:rPr>
        <w:t xml:space="preserve"> “Hidalguense cumplido”, “Hidalguense Regularízate” y “Regístrate en Hidalgo”, para el ejercicio fiscal 2021.</w:t>
      </w:r>
    </w:p>
    <w:p w14:paraId="6FDCCDBE" w14:textId="77777777" w:rsidR="004B2F97" w:rsidRPr="00C66B3B" w:rsidRDefault="004B2F97" w:rsidP="004B2F97">
      <w:pPr>
        <w:spacing w:after="0" w:line="240" w:lineRule="auto"/>
        <w:rPr>
          <w:rFonts w:eastAsia="Times New Roman" w:cs="Arial"/>
          <w:b/>
          <w:lang w:eastAsia="es-MX"/>
        </w:rPr>
      </w:pPr>
    </w:p>
    <w:p w14:paraId="5DEA49BF" w14:textId="5CC7B6BB" w:rsidR="004B2F97" w:rsidRPr="00C66B3B" w:rsidRDefault="000F17BC" w:rsidP="00257CBD">
      <w:pPr>
        <w:jc w:val="both"/>
      </w:pPr>
      <w:r w:rsidRPr="00C66B3B">
        <w:t>Debido a que el anteproyecto en comento no genera costos para los particulares y su finalidad es</w:t>
      </w:r>
      <w:r w:rsidR="00C66B3B">
        <w:t>:</w:t>
      </w:r>
      <w:r w:rsidRPr="00C66B3B">
        <w:t xml:space="preserve"> </w:t>
      </w:r>
      <w:r w:rsidR="00C66B3B">
        <w:rPr>
          <w:bCs/>
        </w:rPr>
        <w:t>E</w:t>
      </w:r>
      <w:r w:rsidR="00C66B3B" w:rsidRPr="00C66B3B">
        <w:rPr>
          <w:bCs/>
        </w:rPr>
        <w:t>xpedir</w:t>
      </w:r>
      <w:r w:rsidR="00C66B3B" w:rsidRPr="00C66B3B">
        <w:rPr>
          <w:bCs/>
        </w:rPr>
        <w:t xml:space="preserve"> Reglas de Operación</w:t>
      </w:r>
      <w:r w:rsidR="00C66B3B">
        <w:rPr>
          <w:bCs/>
        </w:rPr>
        <w:t xml:space="preserve"> para el</w:t>
      </w:r>
      <w:r w:rsidR="00C66B3B" w:rsidRPr="00C66B3B">
        <w:rPr>
          <w:bCs/>
        </w:rPr>
        <w:t xml:space="preserve"> programa</w:t>
      </w:r>
      <w:r w:rsidR="00C66B3B">
        <w:rPr>
          <w:bCs/>
        </w:rPr>
        <w:t xml:space="preserve"> de Control Vehicular denominado “</w:t>
      </w:r>
      <w:r w:rsidR="00C66B3B" w:rsidRPr="00C66B3B">
        <w:rPr>
          <w:bCs/>
        </w:rPr>
        <w:t>Refrendo Seguro 2021</w:t>
      </w:r>
      <w:r w:rsidR="00C66B3B">
        <w:rPr>
          <w:bCs/>
        </w:rPr>
        <w:t>”</w:t>
      </w:r>
      <w:r w:rsidR="00C66B3B" w:rsidRPr="00C66B3B">
        <w:rPr>
          <w:bCs/>
        </w:rPr>
        <w:t xml:space="preserve">, donde el  </w:t>
      </w:r>
      <w:r w:rsidR="00C66B3B" w:rsidRPr="00C66B3B">
        <w:rPr>
          <w:bCs/>
        </w:rPr>
        <w:t>Estado busca incentivar q</w:t>
      </w:r>
      <w:r w:rsidR="00C66B3B" w:rsidRPr="00C66B3B">
        <w:t>ue las personas físicas y morales que radican en el territorio hidalguense y que sean propietarios o usuarios de un vehículo, inscrito en el Registro Vehicular Estatal o quieran incorporarlo, se encuentren al corriente en el pago de los Impuestos y Derechos de Control Vehicular, de igual manera, cuenten con placas de circulación vigentes, que permitirá además de mantener un Registro Vehicular Estatal actualizado y confiable, que los ciudadanos circulen de manera segura por las carreteras estatales y federales, protegiendo y otorgando certeza jurídica al patrim</w:t>
      </w:r>
      <w:r w:rsidR="00C66B3B">
        <w:t>onio de las y los hidalguenses.</w:t>
      </w:r>
    </w:p>
    <w:p w14:paraId="52064CF1" w14:textId="001C002E" w:rsidR="00771634" w:rsidRPr="00C66B3B" w:rsidRDefault="00771634" w:rsidP="000F17BC">
      <w:pPr>
        <w:jc w:val="both"/>
      </w:pPr>
      <w:r w:rsidRPr="00C66B3B">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C66B3B" w:rsidRDefault="00771634" w:rsidP="000F17BC">
      <w:pPr>
        <w:jc w:val="both"/>
      </w:pPr>
      <w:r w:rsidRPr="00C66B3B">
        <w:t>Sin otro particular, aprovecho la ocasión para enviarle un cordial saludo.</w:t>
      </w:r>
    </w:p>
    <w:p w14:paraId="03A29DBA" w14:textId="77777777" w:rsidR="00771634" w:rsidRPr="00C66B3B" w:rsidRDefault="00771634" w:rsidP="000F17BC">
      <w:pPr>
        <w:jc w:val="both"/>
        <w:rPr>
          <w:b/>
          <w:bCs/>
        </w:rPr>
      </w:pPr>
      <w:r w:rsidRPr="00C66B3B">
        <w:rPr>
          <w:b/>
          <w:bCs/>
        </w:rPr>
        <w:t>Atentamente</w:t>
      </w:r>
    </w:p>
    <w:p w14:paraId="10898EB6" w14:textId="77777777" w:rsidR="00771634" w:rsidRPr="000F17BC" w:rsidRDefault="00771634" w:rsidP="000F17BC">
      <w:pPr>
        <w:jc w:val="both"/>
        <w:rPr>
          <w:b/>
          <w:bCs/>
        </w:rPr>
      </w:pPr>
    </w:p>
    <w:p w14:paraId="0834A10E" w14:textId="1F22EF89" w:rsidR="00771634" w:rsidRPr="000F17BC" w:rsidRDefault="00771634" w:rsidP="000F17BC">
      <w:pPr>
        <w:jc w:val="both"/>
        <w:rPr>
          <w:b/>
          <w:bCs/>
        </w:rPr>
      </w:pPr>
    </w:p>
    <w:p w14:paraId="1A4C143E" w14:textId="77777777" w:rsidR="00CC5BF3" w:rsidRPr="000F17BC" w:rsidRDefault="00CC5BF3" w:rsidP="000F17BC">
      <w:pPr>
        <w:jc w:val="both"/>
        <w:rPr>
          <w:b/>
          <w:bCs/>
        </w:rPr>
      </w:pPr>
    </w:p>
    <w:p w14:paraId="66134DC1" w14:textId="77777777" w:rsidR="00771634" w:rsidRPr="000F17BC" w:rsidRDefault="00771634" w:rsidP="000F17BC">
      <w:pPr>
        <w:jc w:val="both"/>
      </w:pPr>
      <w:bookmarkStart w:id="3" w:name="_Hlk29476459"/>
    </w:p>
    <w:p w14:paraId="0D9AE3BF" w14:textId="77777777" w:rsidR="00771634" w:rsidRPr="000F17BC" w:rsidRDefault="00771634" w:rsidP="000F17BC">
      <w:pPr>
        <w:spacing w:after="0"/>
        <w:jc w:val="both"/>
        <w:rPr>
          <w:sz w:val="16"/>
          <w:szCs w:val="16"/>
        </w:rPr>
      </w:pPr>
      <w:r w:rsidRPr="000F17BC">
        <w:rPr>
          <w:sz w:val="16"/>
          <w:szCs w:val="16"/>
        </w:rPr>
        <w:t>AMN/</w:t>
      </w:r>
      <w:proofErr w:type="spellStart"/>
      <w:r w:rsidRPr="000F17BC">
        <w:rPr>
          <w:sz w:val="16"/>
          <w:szCs w:val="16"/>
        </w:rPr>
        <w:t>ceph</w:t>
      </w:r>
      <w:proofErr w:type="spellEnd"/>
      <w:r w:rsidRPr="000F17BC">
        <w:rPr>
          <w:sz w:val="16"/>
          <w:szCs w:val="16"/>
        </w:rPr>
        <w:t>/</w:t>
      </w:r>
      <w:proofErr w:type="spellStart"/>
      <w:r w:rsidRPr="000F17BC">
        <w:rPr>
          <w:sz w:val="16"/>
          <w:szCs w:val="16"/>
        </w:rPr>
        <w:t>mtba</w:t>
      </w:r>
      <w:proofErr w:type="spellEnd"/>
    </w:p>
    <w:p w14:paraId="0A1FC8D1" w14:textId="77777777" w:rsidR="00771634" w:rsidRPr="000F17BC" w:rsidRDefault="00771634" w:rsidP="000F17BC">
      <w:pPr>
        <w:spacing w:after="0"/>
        <w:jc w:val="both"/>
        <w:rPr>
          <w:sz w:val="16"/>
          <w:szCs w:val="16"/>
        </w:rPr>
      </w:pPr>
      <w:r w:rsidRPr="000F17BC">
        <w:rPr>
          <w:sz w:val="16"/>
          <w:szCs w:val="16"/>
        </w:rPr>
        <w:t>-Archivo</w:t>
      </w:r>
      <w:bookmarkEnd w:id="3"/>
      <w:r w:rsidRPr="000F17BC">
        <w:rPr>
          <w:sz w:val="16"/>
          <w:szCs w:val="16"/>
        </w:rPr>
        <w:t>.</w:t>
      </w:r>
    </w:p>
    <w:p w14:paraId="201D2E9B" w14:textId="4A09A025" w:rsidR="00F444C7" w:rsidRPr="000F17BC" w:rsidRDefault="00F444C7" w:rsidP="000F17BC">
      <w:pPr>
        <w:jc w:val="both"/>
      </w:pPr>
    </w:p>
    <w:sectPr w:rsidR="00F444C7" w:rsidRPr="000F17BC" w:rsidSect="00AB32AA">
      <w:footerReference w:type="default" r:id="rId6"/>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65BF8" w14:textId="77777777" w:rsidR="008D134D" w:rsidRDefault="008D134D" w:rsidP="001B3A5E">
      <w:pPr>
        <w:spacing w:after="0" w:line="240" w:lineRule="auto"/>
      </w:pPr>
      <w:r>
        <w:separator/>
      </w:r>
    </w:p>
  </w:endnote>
  <w:endnote w:type="continuationSeparator" w:id="0">
    <w:p w14:paraId="2F1CD061" w14:textId="77777777" w:rsidR="008D134D" w:rsidRDefault="008D134D"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B51A" w14:textId="2FADBCEC" w:rsidR="00991BC8" w:rsidRPr="009927AA" w:rsidRDefault="00991BC8" w:rsidP="000039A1">
    <w:pPr>
      <w:tabs>
        <w:tab w:val="center" w:pos="4419"/>
        <w:tab w:val="right" w:pos="8838"/>
      </w:tabs>
      <w:spacing w:after="0" w:line="240" w:lineRule="auto"/>
    </w:pPr>
  </w:p>
  <w:p w14:paraId="71235D34" w14:textId="77777777" w:rsidR="001B3A5E" w:rsidRDefault="001B3A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7B9D" w14:textId="77777777" w:rsidR="008D134D" w:rsidRDefault="008D134D" w:rsidP="001B3A5E">
      <w:pPr>
        <w:spacing w:after="0" w:line="240" w:lineRule="auto"/>
      </w:pPr>
      <w:r>
        <w:separator/>
      </w:r>
    </w:p>
  </w:footnote>
  <w:footnote w:type="continuationSeparator" w:id="0">
    <w:p w14:paraId="0FA21F9F" w14:textId="77777777" w:rsidR="008D134D" w:rsidRDefault="008D134D" w:rsidP="001B3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F8"/>
    <w:rsid w:val="000039A1"/>
    <w:rsid w:val="00012FD7"/>
    <w:rsid w:val="00025412"/>
    <w:rsid w:val="000844D4"/>
    <w:rsid w:val="00092F6B"/>
    <w:rsid w:val="000D06A5"/>
    <w:rsid w:val="000F17BC"/>
    <w:rsid w:val="00155F80"/>
    <w:rsid w:val="001B3A5E"/>
    <w:rsid w:val="001B5AA5"/>
    <w:rsid w:val="001F0F0D"/>
    <w:rsid w:val="001F241F"/>
    <w:rsid w:val="00205D14"/>
    <w:rsid w:val="00241836"/>
    <w:rsid w:val="00244930"/>
    <w:rsid w:val="00257CBD"/>
    <w:rsid w:val="002E0C5D"/>
    <w:rsid w:val="002F7E47"/>
    <w:rsid w:val="00333EF9"/>
    <w:rsid w:val="0035479B"/>
    <w:rsid w:val="00377E4E"/>
    <w:rsid w:val="00384923"/>
    <w:rsid w:val="003A521F"/>
    <w:rsid w:val="003D17AF"/>
    <w:rsid w:val="003E2DDF"/>
    <w:rsid w:val="003E7E28"/>
    <w:rsid w:val="00427727"/>
    <w:rsid w:val="00451193"/>
    <w:rsid w:val="00473F5F"/>
    <w:rsid w:val="004A44A3"/>
    <w:rsid w:val="004B2F97"/>
    <w:rsid w:val="004E3B6F"/>
    <w:rsid w:val="00551047"/>
    <w:rsid w:val="005A6173"/>
    <w:rsid w:val="005B0728"/>
    <w:rsid w:val="005B65C7"/>
    <w:rsid w:val="005C3777"/>
    <w:rsid w:val="005D5F45"/>
    <w:rsid w:val="005F7F8F"/>
    <w:rsid w:val="00636240"/>
    <w:rsid w:val="00672451"/>
    <w:rsid w:val="006F5A9A"/>
    <w:rsid w:val="00734B41"/>
    <w:rsid w:val="00744F2B"/>
    <w:rsid w:val="00762F14"/>
    <w:rsid w:val="00771634"/>
    <w:rsid w:val="007738F4"/>
    <w:rsid w:val="0079619B"/>
    <w:rsid w:val="007A55E8"/>
    <w:rsid w:val="007B6C28"/>
    <w:rsid w:val="007C55CF"/>
    <w:rsid w:val="007E60EA"/>
    <w:rsid w:val="00813F05"/>
    <w:rsid w:val="00817ECA"/>
    <w:rsid w:val="008244D4"/>
    <w:rsid w:val="00853FC4"/>
    <w:rsid w:val="008A0E12"/>
    <w:rsid w:val="008B4B04"/>
    <w:rsid w:val="008C3DCD"/>
    <w:rsid w:val="008D134D"/>
    <w:rsid w:val="008F2C0C"/>
    <w:rsid w:val="008F7CD9"/>
    <w:rsid w:val="009150D8"/>
    <w:rsid w:val="00930241"/>
    <w:rsid w:val="0094513B"/>
    <w:rsid w:val="009533F8"/>
    <w:rsid w:val="00960678"/>
    <w:rsid w:val="009735B3"/>
    <w:rsid w:val="00976275"/>
    <w:rsid w:val="00982075"/>
    <w:rsid w:val="00982FF7"/>
    <w:rsid w:val="00985DE6"/>
    <w:rsid w:val="00991BC8"/>
    <w:rsid w:val="009943F4"/>
    <w:rsid w:val="00A8392D"/>
    <w:rsid w:val="00A93AE2"/>
    <w:rsid w:val="00AA08A3"/>
    <w:rsid w:val="00AB32AA"/>
    <w:rsid w:val="00B27360"/>
    <w:rsid w:val="00B7148B"/>
    <w:rsid w:val="00B80120"/>
    <w:rsid w:val="00B8198B"/>
    <w:rsid w:val="00B83660"/>
    <w:rsid w:val="00BA768B"/>
    <w:rsid w:val="00BC5361"/>
    <w:rsid w:val="00BE7144"/>
    <w:rsid w:val="00BF560D"/>
    <w:rsid w:val="00C14EFC"/>
    <w:rsid w:val="00C35FF4"/>
    <w:rsid w:val="00C44CA6"/>
    <w:rsid w:val="00C66B3B"/>
    <w:rsid w:val="00C855E3"/>
    <w:rsid w:val="00CB2B8F"/>
    <w:rsid w:val="00CC5BF3"/>
    <w:rsid w:val="00CD2313"/>
    <w:rsid w:val="00D245C8"/>
    <w:rsid w:val="00D3106E"/>
    <w:rsid w:val="00D463BB"/>
    <w:rsid w:val="00D66D47"/>
    <w:rsid w:val="00D76F9A"/>
    <w:rsid w:val="00D77AA9"/>
    <w:rsid w:val="00D834E7"/>
    <w:rsid w:val="00DA6522"/>
    <w:rsid w:val="00DB3C95"/>
    <w:rsid w:val="00DD2123"/>
    <w:rsid w:val="00DD248E"/>
    <w:rsid w:val="00DE77D6"/>
    <w:rsid w:val="00DF185B"/>
    <w:rsid w:val="00DF49D5"/>
    <w:rsid w:val="00E52048"/>
    <w:rsid w:val="00E56287"/>
    <w:rsid w:val="00E924FD"/>
    <w:rsid w:val="00ED2605"/>
    <w:rsid w:val="00F17174"/>
    <w:rsid w:val="00F204D3"/>
    <w:rsid w:val="00F329A5"/>
    <w:rsid w:val="00F331C5"/>
    <w:rsid w:val="00F42B2B"/>
    <w:rsid w:val="00F444C7"/>
    <w:rsid w:val="00FA3614"/>
    <w:rsid w:val="00FB774D"/>
    <w:rsid w:val="00FF1D01"/>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character" w:styleId="Textoennegrita">
    <w:name w:val="Strong"/>
    <w:basedOn w:val="Fuentedeprrafopredeter"/>
    <w:uiPriority w:val="22"/>
    <w:qFormat/>
    <w:rsid w:val="00991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Administrador</cp:lastModifiedBy>
  <cp:revision>2</cp:revision>
  <cp:lastPrinted>2020-02-18T16:55:00Z</cp:lastPrinted>
  <dcterms:created xsi:type="dcterms:W3CDTF">2020-11-26T18:26:00Z</dcterms:created>
  <dcterms:modified xsi:type="dcterms:W3CDTF">2020-11-26T18:26:00Z</dcterms:modified>
</cp:coreProperties>
</file>